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9" w:rsidRPr="001906AA" w:rsidRDefault="00BF0859" w:rsidP="007E59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07EE">
        <w:rPr>
          <w:rFonts w:ascii="Times New Roman" w:hAnsi="Times New Roman" w:cs="Times New Roman"/>
          <w:b/>
          <w:sz w:val="28"/>
          <w:szCs w:val="28"/>
        </w:rPr>
        <w:t>«</w:t>
      </w:r>
      <w:r w:rsidR="001906AA" w:rsidRPr="006707EE">
        <w:rPr>
          <w:rFonts w:ascii="Times New Roman" w:hAnsi="Times New Roman" w:cs="Times New Roman"/>
          <w:b/>
          <w:sz w:val="28"/>
          <w:szCs w:val="28"/>
        </w:rPr>
        <w:t>Информационно – игровые таблицы с детьми ОВЗ</w:t>
      </w:r>
      <w:bookmarkEnd w:id="0"/>
      <w:r w:rsidRPr="001906AA">
        <w:rPr>
          <w:rFonts w:ascii="Times New Roman" w:hAnsi="Times New Roman" w:cs="Times New Roman"/>
          <w:b/>
          <w:sz w:val="28"/>
          <w:szCs w:val="28"/>
        </w:rPr>
        <w:t>»</w:t>
      </w:r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>Уважаемые коллеги, сегодня я хочу познакомить Вас со способом информационно-игрового творчества. Игры – упражнения – задания, которые будут постоянно продвигать, и корректировать представления детей про предметы, будут помогать комбинировать их в новые смысловые блоки, чувствовать связь всего со всем.</w:t>
      </w:r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 xml:space="preserve">Основным средством в этой технологии выступают корректурные таблицы. Работа с таблицами построена таким образом, чтобы максимально задействовать составляющие компоненты жизненных представлений и знаний.  </w:t>
      </w:r>
      <w:proofErr w:type="gramStart"/>
      <w:r w:rsidRPr="00306578">
        <w:rPr>
          <w:rFonts w:ascii="Times New Roman" w:hAnsi="Times New Roman" w:cs="Times New Roman"/>
          <w:sz w:val="28"/>
          <w:szCs w:val="28"/>
        </w:rPr>
        <w:t>Так, например, работа над таблицей «Большие и маленькие» позволяет  детям не только  вспомнить, как выглядят разные животные (одних  ребёнок  знает, других видел, а название услышит от воспитателя или своего ровесника), определить признаки, которые являются общими для них всех,  что объединяет их в одну группу, актуализировать другие знания, взаимосвязанные с жизнью животных.</w:t>
      </w:r>
      <w:proofErr w:type="gramEnd"/>
      <w:r w:rsidRPr="00306578">
        <w:rPr>
          <w:rFonts w:ascii="Times New Roman" w:hAnsi="Times New Roman" w:cs="Times New Roman"/>
          <w:sz w:val="28"/>
          <w:szCs w:val="28"/>
        </w:rPr>
        <w:t xml:space="preserve"> Задания, игры и упражнения способствуют развитию мышления и речи детей, усовершенствованию восприятия, внимания, памяти, обеспечивают познавательную активность, устойчивый интерес к интеллектуальной деятельности.</w:t>
      </w:r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>Корректурные таблицы – представляют собой информаци</w:t>
      </w:r>
      <w:r w:rsidR="00395CB2">
        <w:rPr>
          <w:rFonts w:ascii="Times New Roman" w:hAnsi="Times New Roman" w:cs="Times New Roman"/>
          <w:sz w:val="28"/>
          <w:szCs w:val="28"/>
        </w:rPr>
        <w:t>онно – игровое поле, для детей старшего возраста</w:t>
      </w:r>
      <w:r w:rsidRPr="00306578">
        <w:rPr>
          <w:rFonts w:ascii="Times New Roman" w:hAnsi="Times New Roman" w:cs="Times New Roman"/>
          <w:sz w:val="28"/>
          <w:szCs w:val="28"/>
        </w:rPr>
        <w:t xml:space="preserve"> предлагается от 20 до 25, заполненных предметными картинками подобранных по тематическому принципу. Тематическая палитра</w:t>
      </w:r>
      <w:r w:rsidR="00395CB2">
        <w:rPr>
          <w:rFonts w:ascii="Times New Roman" w:hAnsi="Times New Roman" w:cs="Times New Roman"/>
          <w:sz w:val="28"/>
          <w:szCs w:val="28"/>
        </w:rPr>
        <w:t xml:space="preserve"> может быть достаточно широкой. Тематика </w:t>
      </w:r>
      <w:r w:rsidRPr="00306578">
        <w:rPr>
          <w:rFonts w:ascii="Times New Roman" w:hAnsi="Times New Roman" w:cs="Times New Roman"/>
          <w:sz w:val="28"/>
          <w:szCs w:val="28"/>
        </w:rPr>
        <w:t>пр</w:t>
      </w:r>
      <w:r w:rsidR="001906AA">
        <w:rPr>
          <w:rFonts w:ascii="Times New Roman" w:hAnsi="Times New Roman" w:cs="Times New Roman"/>
          <w:sz w:val="28"/>
          <w:szCs w:val="28"/>
        </w:rPr>
        <w:t>едставлена такими составляющими, как например</w:t>
      </w:r>
      <w:r w:rsidRPr="00306578">
        <w:rPr>
          <w:rFonts w:ascii="Times New Roman" w:hAnsi="Times New Roman" w:cs="Times New Roman"/>
          <w:sz w:val="28"/>
          <w:szCs w:val="28"/>
        </w:rPr>
        <w:t xml:space="preserve"> признаки осени, осенняя одежда, урожай, осенние праздники, живая и неживая природа осенью, жизнь и заботы зверей осенью. </w:t>
      </w:r>
    </w:p>
    <w:p w:rsidR="00BF0859" w:rsidRPr="00306578" w:rsidRDefault="00BF0859" w:rsidP="007E59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5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06578">
        <w:rPr>
          <w:rFonts w:ascii="Times New Roman" w:hAnsi="Times New Roman" w:cs="Times New Roman"/>
          <w:sz w:val="28"/>
          <w:szCs w:val="28"/>
        </w:rPr>
        <w:t>Так же могут быть таблицы, с геометрическими фигурами и цифрами,</w:t>
      </w:r>
      <w:r w:rsidRPr="00306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78">
        <w:rPr>
          <w:rFonts w:ascii="Times New Roman" w:hAnsi="Times New Roman" w:cs="Times New Roman"/>
          <w:sz w:val="28"/>
          <w:szCs w:val="28"/>
        </w:rPr>
        <w:t xml:space="preserve">буквами, </w:t>
      </w:r>
      <w:r w:rsidRPr="00306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78">
        <w:rPr>
          <w:rFonts w:ascii="Times New Roman" w:hAnsi="Times New Roman" w:cs="Times New Roman"/>
          <w:sz w:val="28"/>
          <w:szCs w:val="28"/>
        </w:rPr>
        <w:t xml:space="preserve">слогами, </w:t>
      </w:r>
      <w:r w:rsidRPr="00306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78">
        <w:rPr>
          <w:rFonts w:ascii="Times New Roman" w:hAnsi="Times New Roman" w:cs="Times New Roman"/>
          <w:sz w:val="28"/>
          <w:szCs w:val="28"/>
        </w:rPr>
        <w:t>контурными изображениями (для раскрашивания или штриховки).</w:t>
      </w:r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 xml:space="preserve"> Каждая клеточка пронумерована и подписана печатным шрифтом – это значительно расширяет развивающие возможности использования корректурных таблиц: самопроизвольно дети запоминают цифры и печатный образ слова. Без особых усилий, благодаря регулярному использованию корректурных таблиц, дети приучаются запоминать «считывать» форму слова, соотносить его с буквенным выражением, что делает их уверенными в собственных силах, обеспечит в будущем технику чтения за счёт узнавания  усвоенных ранее слов. </w:t>
      </w:r>
      <w:proofErr w:type="gramStart"/>
      <w:r w:rsidRPr="00306578">
        <w:rPr>
          <w:rFonts w:ascii="Times New Roman" w:hAnsi="Times New Roman" w:cs="Times New Roman"/>
          <w:sz w:val="28"/>
          <w:szCs w:val="28"/>
        </w:rPr>
        <w:t xml:space="preserve">Кроме того, это даёт возможность использовать корректурные таблицы для реализации не только познавательных, интеллектуальных, речевых задач, а упражнять детей в математических умениях (посчитать, установить последовательность, сравнить, определить форму и т.д.), закреплять умения ориентироваться в пространстве (перед, между, выше, ниже и т.д.), развивать внимание и наблюдательность дошкольников. </w:t>
      </w:r>
      <w:proofErr w:type="gramEnd"/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>Корректурные таблицы мы используем:</w:t>
      </w:r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 xml:space="preserve">1. В </w:t>
      </w:r>
      <w:r w:rsidR="001906AA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</w:t>
      </w:r>
      <w:r w:rsidRPr="00306578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proofErr w:type="gramStart"/>
      <w:r w:rsidRPr="00306578">
        <w:rPr>
          <w:rFonts w:ascii="Times New Roman" w:hAnsi="Times New Roman" w:cs="Times New Roman"/>
          <w:sz w:val="28"/>
          <w:szCs w:val="28"/>
        </w:rPr>
        <w:t>( В начале занятия – таблица служит сильным мотивирующим фактором, стимулятором интеллектуальной и речевой активности.</w:t>
      </w:r>
      <w:proofErr w:type="gramEnd"/>
      <w:r w:rsidRPr="00306578">
        <w:rPr>
          <w:rFonts w:ascii="Times New Roman" w:hAnsi="Times New Roman" w:cs="Times New Roman"/>
          <w:sz w:val="28"/>
          <w:szCs w:val="28"/>
        </w:rPr>
        <w:t xml:space="preserve"> В основной части занятия  - для </w:t>
      </w:r>
      <w:r w:rsidRPr="00306578">
        <w:rPr>
          <w:rFonts w:ascii="Times New Roman" w:hAnsi="Times New Roman" w:cs="Times New Roman"/>
          <w:sz w:val="28"/>
          <w:szCs w:val="28"/>
        </w:rPr>
        <w:lastRenderedPageBreak/>
        <w:t xml:space="preserve">уточнения и расширения круга знаний. </w:t>
      </w:r>
      <w:proofErr w:type="gramStart"/>
      <w:r w:rsidRPr="00306578">
        <w:rPr>
          <w:rFonts w:ascii="Times New Roman" w:hAnsi="Times New Roman" w:cs="Times New Roman"/>
          <w:sz w:val="28"/>
          <w:szCs w:val="28"/>
        </w:rPr>
        <w:t>Во время подведения итога занятия – для возникновения диалога.)</w:t>
      </w:r>
      <w:proofErr w:type="gramEnd"/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>2. В общей партнёрской деятельности взрослого и ребёнка. (Количество участников в такой деятельности не ограничено, возможна организация игры, как с одним ребёнком, так и с подгруппой детей).</w:t>
      </w:r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>3. В самостоятельной деятельности детей.</w:t>
      </w:r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>Работа с таблицами:</w:t>
      </w:r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 xml:space="preserve">      Педагог задает вопрос или задание, дети отвечают на поставленный вопрос, выполняют задание, дают пояснение своим действиям. Основное задание – благодаря слуховому восприятию и сосредоточенному рассмотрению таблицы  найти правильный ответ на поставленный вопрос, дать объяснение, высказать своё мнение.  Дети также выполняют дополнительные задания, используя специальные фишки (геометрические фигуры разных цветов): накрывают</w:t>
      </w:r>
      <w:r>
        <w:rPr>
          <w:rFonts w:ascii="Times New Roman" w:hAnsi="Times New Roman" w:cs="Times New Roman"/>
          <w:sz w:val="28"/>
          <w:szCs w:val="28"/>
        </w:rPr>
        <w:t xml:space="preserve"> фишками, раскрашивают, считают</w:t>
      </w:r>
      <w:r w:rsidRPr="00306578">
        <w:rPr>
          <w:rFonts w:ascii="Times New Roman" w:hAnsi="Times New Roman" w:cs="Times New Roman"/>
          <w:sz w:val="28"/>
          <w:szCs w:val="28"/>
        </w:rPr>
        <w:t>.</w:t>
      </w:r>
    </w:p>
    <w:p w:rsidR="00BF0859" w:rsidRPr="00306578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 xml:space="preserve">      Такие задания развивают способность ориентироваться по таблице, упражняют в понимании и правильном использовании пространственных наречий и прилагательных (</w:t>
      </w:r>
      <w:proofErr w:type="gramStart"/>
      <w:r w:rsidRPr="00306578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06578">
        <w:rPr>
          <w:rFonts w:ascii="Times New Roman" w:hAnsi="Times New Roman" w:cs="Times New Roman"/>
          <w:sz w:val="28"/>
          <w:szCs w:val="28"/>
        </w:rPr>
        <w:t>, за, перед, выше, ниже, под, справа, слева).</w:t>
      </w:r>
    </w:p>
    <w:p w:rsidR="00BF0859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78">
        <w:rPr>
          <w:rFonts w:ascii="Times New Roman" w:hAnsi="Times New Roman" w:cs="Times New Roman"/>
          <w:sz w:val="28"/>
          <w:szCs w:val="28"/>
        </w:rPr>
        <w:t xml:space="preserve">     Корректурные таблицы могут использоваться в начале занятия в виде демонстрационного материала, приблизить детей к тематическому ряду вопросов.</w:t>
      </w:r>
    </w:p>
    <w:p w:rsidR="00395CB2" w:rsidRDefault="00BF0859" w:rsidP="007E5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578">
        <w:rPr>
          <w:rFonts w:ascii="Times New Roman" w:hAnsi="Times New Roman" w:cs="Times New Roman"/>
          <w:sz w:val="28"/>
          <w:szCs w:val="28"/>
        </w:rPr>
        <w:t>Обучайте</w:t>
      </w:r>
      <w:proofErr w:type="gramEnd"/>
      <w:r w:rsidRPr="00306578">
        <w:rPr>
          <w:rFonts w:ascii="Times New Roman" w:hAnsi="Times New Roman" w:cs="Times New Roman"/>
          <w:sz w:val="28"/>
          <w:szCs w:val="28"/>
        </w:rPr>
        <w:t xml:space="preserve"> играя, играйте обучая с удовольствием!</w:t>
      </w:r>
    </w:p>
    <w:p w:rsidR="00395CB2" w:rsidRPr="00D3607E" w:rsidRDefault="00395CB2" w:rsidP="007E5972">
      <w:pPr>
        <w:pStyle w:val="a5"/>
        <w:spacing w:after="0" w:afterAutospacing="0"/>
        <w:jc w:val="both"/>
        <w:rPr>
          <w:b/>
          <w:sz w:val="28"/>
          <w:szCs w:val="28"/>
        </w:rPr>
      </w:pPr>
      <w:r w:rsidRPr="00D3607E">
        <w:rPr>
          <w:b/>
          <w:sz w:val="28"/>
          <w:szCs w:val="28"/>
        </w:rPr>
        <w:t>Тема «Осень. Осенние заботы»</w:t>
      </w:r>
    </w:p>
    <w:p w:rsidR="00395CB2" w:rsidRPr="00D3607E" w:rsidRDefault="00395CB2" w:rsidP="007E5972">
      <w:pPr>
        <w:pStyle w:val="a5"/>
        <w:spacing w:before="0" w:beforeAutospacing="0" w:after="0" w:afterAutospacing="0"/>
        <w:jc w:val="both"/>
        <w:rPr>
          <w:b/>
          <w:i/>
        </w:rPr>
      </w:pPr>
      <w:r w:rsidRPr="00D3607E">
        <w:rPr>
          <w:b/>
          <w:i/>
        </w:rPr>
        <w:t>Найди слова:</w:t>
      </w:r>
    </w:p>
    <w:p w:rsidR="00395CB2" w:rsidRDefault="00395CB2" w:rsidP="007E5972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Найди лишнюю картинку в первом ряду (белка);</w:t>
      </w:r>
    </w:p>
    <w:p w:rsidR="00395CB2" w:rsidRDefault="00395CB2" w:rsidP="007E5972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Найди лишнюю картинку во втором ряду (консервация);</w:t>
      </w:r>
    </w:p>
    <w:p w:rsidR="00395CB2" w:rsidRDefault="00395CB2" w:rsidP="007E5972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В какие две группы можно объединить картинки во втором столбике.</w:t>
      </w:r>
    </w:p>
    <w:p w:rsidR="00395CB2" w:rsidRDefault="00395CB2" w:rsidP="007E5972">
      <w:pPr>
        <w:pStyle w:val="a5"/>
        <w:spacing w:before="0" w:beforeAutospacing="0" w:after="0" w:afterAutospacing="0"/>
        <w:jc w:val="both"/>
      </w:pPr>
    </w:p>
    <w:p w:rsidR="00395CB2" w:rsidRPr="00D3607E" w:rsidRDefault="00395CB2" w:rsidP="007E5972">
      <w:pPr>
        <w:pStyle w:val="a5"/>
        <w:spacing w:before="0" w:beforeAutospacing="0" w:after="0" w:afterAutospacing="0"/>
        <w:jc w:val="both"/>
        <w:rPr>
          <w:b/>
        </w:rPr>
      </w:pPr>
      <w:r w:rsidRPr="00D3607E">
        <w:rPr>
          <w:b/>
        </w:rPr>
        <w:t>Говори правильно:</w:t>
      </w:r>
    </w:p>
    <w:p w:rsidR="00395CB2" w:rsidRDefault="00395CB2" w:rsidP="007E5972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Произнеси твёрдо слова: туман, капуста, сапоги, зонт.</w:t>
      </w:r>
    </w:p>
    <w:p w:rsidR="00395CB2" w:rsidRPr="00D3607E" w:rsidRDefault="00395CB2" w:rsidP="007E5972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>
        <w:t>Произнеси мягко слова: белка, ёж, виноград.</w:t>
      </w:r>
    </w:p>
    <w:p w:rsidR="00395CB2" w:rsidRPr="00D3607E" w:rsidRDefault="00395CB2" w:rsidP="007E5972">
      <w:pPr>
        <w:pStyle w:val="a5"/>
        <w:spacing w:before="0" w:beforeAutospacing="0" w:after="0" w:afterAutospacing="0"/>
        <w:ind w:left="720"/>
        <w:jc w:val="both"/>
        <w:rPr>
          <w:b/>
        </w:rPr>
      </w:pPr>
    </w:p>
    <w:p w:rsidR="00395CB2" w:rsidRDefault="00A145FA" w:rsidP="007E5972">
      <w:pPr>
        <w:pStyle w:val="a5"/>
        <w:spacing w:before="0" w:beforeAutospacing="0" w:after="0" w:afterAutospacing="0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D67037" wp14:editId="6F9BE770">
            <wp:simplePos x="0" y="0"/>
            <wp:positionH relativeFrom="column">
              <wp:posOffset>3407410</wp:posOffset>
            </wp:positionH>
            <wp:positionV relativeFrom="paragraph">
              <wp:posOffset>143510</wp:posOffset>
            </wp:positionV>
            <wp:extent cx="3045161" cy="2152650"/>
            <wp:effectExtent l="0" t="0" r="3175" b="0"/>
            <wp:wrapNone/>
            <wp:docPr id="4" name="Рисунок 4" descr="C:\Users\Admin\AppData\Local\Temp\Rar$DIa5992.19885\c8a9dcd39c6434bd2345303304d39c0c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5992.19885\c8a9dcd39c6434bd2345303304d39c0c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61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CB2" w:rsidRPr="00D3607E">
        <w:rPr>
          <w:b/>
        </w:rPr>
        <w:t>Отгадай за</w:t>
      </w:r>
      <w:r w:rsidR="00395CB2">
        <w:rPr>
          <w:b/>
        </w:rPr>
        <w:t>гадки, а отгадки закрой фишками.</w:t>
      </w:r>
    </w:p>
    <w:p w:rsidR="00395CB2" w:rsidRPr="00D3607E" w:rsidRDefault="00395CB2" w:rsidP="007E5972">
      <w:pPr>
        <w:pStyle w:val="a5"/>
        <w:spacing w:before="0" w:beforeAutospacing="0" w:after="0" w:afterAutospacing="0"/>
        <w:jc w:val="both"/>
        <w:rPr>
          <w:b/>
          <w:i/>
        </w:rPr>
      </w:pPr>
      <w:r w:rsidRPr="00D3607E">
        <w:rPr>
          <w:b/>
          <w:i/>
        </w:rPr>
        <w:t>Назови:</w:t>
      </w:r>
    </w:p>
    <w:p w:rsidR="00395CB2" w:rsidRDefault="00395CB2" w:rsidP="007E597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>Назови дерево, с которого плоды (5, 19).</w:t>
      </w:r>
    </w:p>
    <w:p w:rsidR="00395CB2" w:rsidRDefault="00395CB2" w:rsidP="007E597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>Назови, что запасает белка на зиму (3, 5,19).</w:t>
      </w:r>
    </w:p>
    <w:p w:rsidR="00395CB2" w:rsidRDefault="00395CB2" w:rsidP="007E597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>Назови, что запасает ёж на зиму (3, 5,19).</w:t>
      </w:r>
    </w:p>
    <w:p w:rsidR="00395CB2" w:rsidRDefault="00395CB2" w:rsidP="007E597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>Какие овощи похожи на круг, овал?</w:t>
      </w:r>
    </w:p>
    <w:p w:rsidR="00395CB2" w:rsidRDefault="00395CB2" w:rsidP="007E597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>Назови приметы ранней, поздней осени.</w:t>
      </w:r>
    </w:p>
    <w:p w:rsidR="00395CB2" w:rsidRDefault="00395CB2" w:rsidP="007E5972">
      <w:pPr>
        <w:pStyle w:val="a5"/>
        <w:spacing w:before="0" w:beforeAutospacing="0" w:after="0" w:afterAutospacing="0"/>
        <w:ind w:left="720"/>
        <w:jc w:val="both"/>
      </w:pPr>
    </w:p>
    <w:p w:rsidR="00395CB2" w:rsidRPr="00D3607E" w:rsidRDefault="00395CB2" w:rsidP="007E5972">
      <w:pPr>
        <w:pStyle w:val="a5"/>
        <w:spacing w:before="0" w:beforeAutospacing="0" w:after="0" w:afterAutospacing="0"/>
        <w:jc w:val="both"/>
        <w:rPr>
          <w:b/>
          <w:i/>
        </w:rPr>
      </w:pPr>
      <w:r w:rsidRPr="00D3607E">
        <w:rPr>
          <w:b/>
          <w:i/>
        </w:rPr>
        <w:t>Добавь слово:</w:t>
      </w:r>
    </w:p>
    <w:p w:rsidR="00395CB2" w:rsidRDefault="00395CB2" w:rsidP="007E5972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Яблоко – это …;</w:t>
      </w:r>
    </w:p>
    <w:p w:rsidR="00395CB2" w:rsidRDefault="00395CB2" w:rsidP="007E5972">
      <w:pPr>
        <w:pStyle w:val="a5"/>
        <w:spacing w:before="0" w:beforeAutospacing="0" w:after="0" w:afterAutospacing="0"/>
        <w:jc w:val="both"/>
      </w:pPr>
    </w:p>
    <w:p w:rsidR="00395CB2" w:rsidRPr="00D06212" w:rsidRDefault="00395CB2" w:rsidP="007E5972">
      <w:pPr>
        <w:pStyle w:val="a5"/>
        <w:spacing w:before="0" w:beforeAutospacing="0" w:after="0" w:afterAutospacing="0"/>
        <w:jc w:val="both"/>
        <w:rPr>
          <w:b/>
          <w:i/>
        </w:rPr>
      </w:pPr>
      <w:r w:rsidRPr="00D06212">
        <w:rPr>
          <w:b/>
          <w:i/>
        </w:rPr>
        <w:t>Угадай по описанию:</w:t>
      </w:r>
    </w:p>
    <w:p w:rsidR="00395CB2" w:rsidRDefault="00395CB2" w:rsidP="007E5972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Румяное, красное, сладкое, пахучее</w:t>
      </w:r>
      <w:proofErr w:type="gramStart"/>
      <w:r>
        <w:t xml:space="preserve"> - …;</w:t>
      </w:r>
      <w:proofErr w:type="gramEnd"/>
    </w:p>
    <w:p w:rsidR="00395CB2" w:rsidRDefault="00395CB2" w:rsidP="007E5972">
      <w:pPr>
        <w:pStyle w:val="a5"/>
        <w:spacing w:before="0" w:beforeAutospacing="0" w:after="0" w:afterAutospacing="0"/>
        <w:ind w:left="720"/>
        <w:jc w:val="both"/>
      </w:pPr>
    </w:p>
    <w:p w:rsidR="00395CB2" w:rsidRPr="00D06212" w:rsidRDefault="00395CB2" w:rsidP="007E5972">
      <w:pPr>
        <w:pStyle w:val="a5"/>
        <w:spacing w:before="0" w:beforeAutospacing="0" w:after="0" w:afterAutospacing="0"/>
        <w:jc w:val="both"/>
        <w:rPr>
          <w:b/>
          <w:i/>
        </w:rPr>
      </w:pPr>
      <w:r w:rsidRPr="00D06212">
        <w:rPr>
          <w:b/>
          <w:i/>
        </w:rPr>
        <w:t>Подумай:</w:t>
      </w:r>
    </w:p>
    <w:p w:rsidR="00395CB2" w:rsidRDefault="00395CB2" w:rsidP="007E5972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У каких овощей съедобные корешки, а у каких вершки?</w:t>
      </w:r>
    </w:p>
    <w:p w:rsidR="00395CB2" w:rsidRDefault="00395CB2" w:rsidP="007E5972">
      <w:pPr>
        <w:pStyle w:val="a5"/>
        <w:spacing w:before="0" w:beforeAutospacing="0" w:after="0" w:afterAutospacing="0"/>
        <w:ind w:left="720"/>
        <w:jc w:val="both"/>
      </w:pPr>
    </w:p>
    <w:p w:rsidR="00395CB2" w:rsidRPr="00D06212" w:rsidRDefault="00395CB2" w:rsidP="007E5972">
      <w:pPr>
        <w:pStyle w:val="a5"/>
        <w:spacing w:before="0" w:beforeAutospacing="0" w:after="0" w:afterAutospacing="0"/>
        <w:jc w:val="both"/>
        <w:rPr>
          <w:b/>
          <w:i/>
        </w:rPr>
      </w:pPr>
      <w:r w:rsidRPr="00D06212">
        <w:rPr>
          <w:b/>
          <w:i/>
        </w:rPr>
        <w:t>Посчитай:</w:t>
      </w:r>
    </w:p>
    <w:p w:rsidR="00395CB2" w:rsidRDefault="00395CB2" w:rsidP="007E5972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lastRenderedPageBreak/>
        <w:t>Сколько овощей?</w:t>
      </w:r>
    </w:p>
    <w:p w:rsidR="00395CB2" w:rsidRDefault="00395CB2" w:rsidP="007E5972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Сколько фруктов? Чего больше?</w:t>
      </w:r>
    </w:p>
    <w:p w:rsidR="00395CB2" w:rsidRDefault="00395CB2" w:rsidP="007E5972">
      <w:pPr>
        <w:pStyle w:val="a5"/>
        <w:spacing w:before="0" w:beforeAutospacing="0" w:after="0" w:afterAutospacing="0"/>
        <w:ind w:left="720"/>
        <w:jc w:val="both"/>
      </w:pPr>
    </w:p>
    <w:p w:rsidR="00395CB2" w:rsidRPr="00D06212" w:rsidRDefault="00395CB2" w:rsidP="007E5972">
      <w:pPr>
        <w:pStyle w:val="a5"/>
        <w:spacing w:before="0" w:beforeAutospacing="0" w:after="0" w:afterAutospacing="0"/>
        <w:jc w:val="both"/>
        <w:rPr>
          <w:b/>
          <w:i/>
        </w:rPr>
      </w:pPr>
      <w:r w:rsidRPr="00D06212">
        <w:rPr>
          <w:b/>
          <w:i/>
        </w:rPr>
        <w:t>Объясни слово:</w:t>
      </w:r>
    </w:p>
    <w:p w:rsidR="00395CB2" w:rsidRDefault="00395CB2" w:rsidP="007E5972">
      <w:pPr>
        <w:pStyle w:val="a5"/>
        <w:spacing w:before="0" w:beforeAutospacing="0" w:after="0" w:afterAutospacing="0"/>
        <w:jc w:val="both"/>
      </w:pPr>
      <w:r>
        <w:t>Листопад – это …?</w:t>
      </w:r>
    </w:p>
    <w:p w:rsidR="00395CB2" w:rsidRDefault="00395CB2" w:rsidP="007E5972">
      <w:pPr>
        <w:pStyle w:val="a5"/>
        <w:spacing w:before="0" w:beforeAutospacing="0" w:after="0" w:afterAutospacing="0"/>
        <w:jc w:val="both"/>
      </w:pPr>
      <w:r>
        <w:t>Консервация – это …?</w:t>
      </w:r>
    </w:p>
    <w:p w:rsidR="00395CB2" w:rsidRDefault="00395CB2" w:rsidP="007E5972">
      <w:pPr>
        <w:pStyle w:val="a5"/>
        <w:spacing w:before="0" w:beforeAutospacing="0" w:after="0" w:afterAutospacing="0"/>
        <w:ind w:left="720"/>
        <w:jc w:val="both"/>
      </w:pPr>
    </w:p>
    <w:p w:rsidR="00395CB2" w:rsidRPr="00D06212" w:rsidRDefault="00395CB2" w:rsidP="007E5972">
      <w:pPr>
        <w:pStyle w:val="a5"/>
        <w:spacing w:before="0" w:beforeAutospacing="0" w:after="0" w:afterAutospacing="0"/>
        <w:jc w:val="both"/>
        <w:rPr>
          <w:b/>
          <w:i/>
        </w:rPr>
      </w:pPr>
      <w:r w:rsidRPr="00D06212">
        <w:rPr>
          <w:b/>
          <w:i/>
        </w:rPr>
        <w:t>Будь внимательным:</w:t>
      </w:r>
    </w:p>
    <w:p w:rsidR="00395CB2" w:rsidRDefault="00395CB2" w:rsidP="007E5972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>Назови слова которые начинаются на звук</w:t>
      </w:r>
      <w:proofErr w:type="gramStart"/>
      <w:r>
        <w:t xml:space="preserve"> К</w:t>
      </w:r>
      <w:proofErr w:type="gramEnd"/>
      <w:r>
        <w:t>;</w:t>
      </w:r>
    </w:p>
    <w:p w:rsidR="00395CB2" w:rsidRDefault="00395CB2" w:rsidP="007E5972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>Назови слова, которые имеют два слога, три слога;</w:t>
      </w:r>
    </w:p>
    <w:p w:rsidR="00395CB2" w:rsidRDefault="00395CB2" w:rsidP="007E5972">
      <w:pPr>
        <w:pStyle w:val="a5"/>
        <w:spacing w:before="0" w:beforeAutospacing="0" w:after="0" w:afterAutospacing="0"/>
        <w:ind w:left="720"/>
        <w:jc w:val="both"/>
      </w:pPr>
    </w:p>
    <w:p w:rsidR="00395CB2" w:rsidRPr="00D06212" w:rsidRDefault="00395CB2" w:rsidP="007E5972">
      <w:pPr>
        <w:pStyle w:val="a5"/>
        <w:spacing w:before="0" w:beforeAutospacing="0" w:after="0" w:afterAutospacing="0"/>
        <w:jc w:val="both"/>
        <w:rPr>
          <w:b/>
          <w:i/>
        </w:rPr>
      </w:pPr>
      <w:r w:rsidRPr="00D06212">
        <w:rPr>
          <w:b/>
          <w:i/>
        </w:rPr>
        <w:t>Накрой фишками:</w:t>
      </w:r>
    </w:p>
    <w:p w:rsidR="00395CB2" w:rsidRDefault="00395CB2" w:rsidP="007E5972">
      <w:pPr>
        <w:pStyle w:val="a5"/>
        <w:spacing w:before="0" w:beforeAutospacing="0" w:after="0" w:afterAutospacing="0"/>
        <w:jc w:val="both"/>
      </w:pPr>
      <w:r>
        <w:t>Картинки с изображением признаков ранней осени;</w:t>
      </w:r>
    </w:p>
    <w:p w:rsidR="00395CB2" w:rsidRPr="00A145FA" w:rsidRDefault="00395CB2" w:rsidP="007E5972">
      <w:pPr>
        <w:pStyle w:val="a5"/>
        <w:spacing w:before="0" w:beforeAutospacing="0" w:after="0" w:afterAutospacing="0"/>
        <w:jc w:val="both"/>
      </w:pPr>
      <w:r>
        <w:t>Картинки с изображением признаков золотой осени;</w:t>
      </w:r>
      <w:r w:rsidR="00A145FA" w:rsidRPr="00A145F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5CB2" w:rsidRDefault="00395CB2" w:rsidP="007E5972">
      <w:pPr>
        <w:pStyle w:val="a5"/>
        <w:spacing w:before="0" w:beforeAutospacing="0" w:after="0" w:afterAutospacing="0"/>
        <w:jc w:val="both"/>
      </w:pPr>
      <w:r>
        <w:t>Картинки с изображением признаков поздней осени.</w:t>
      </w:r>
    </w:p>
    <w:p w:rsidR="00395CB2" w:rsidRDefault="00395CB2" w:rsidP="007E5972">
      <w:pPr>
        <w:pStyle w:val="a5"/>
        <w:spacing w:before="0" w:beforeAutospacing="0" w:after="0" w:afterAutospacing="0"/>
        <w:jc w:val="both"/>
      </w:pPr>
    </w:p>
    <w:p w:rsidR="00395CB2" w:rsidRDefault="00395CB2" w:rsidP="007E5972">
      <w:pPr>
        <w:pStyle w:val="a5"/>
        <w:spacing w:before="0" w:beforeAutospacing="0" w:after="0" w:afterAutospacing="0"/>
        <w:jc w:val="both"/>
      </w:pPr>
    </w:p>
    <w:p w:rsidR="00395CB2" w:rsidRDefault="00395CB2" w:rsidP="007E5972">
      <w:pPr>
        <w:pStyle w:val="a5"/>
        <w:spacing w:before="0" w:beforeAutospacing="0" w:after="0" w:afterAutospacing="0"/>
        <w:jc w:val="both"/>
      </w:pPr>
      <w:r w:rsidRPr="00D06212">
        <w:rPr>
          <w:b/>
          <w:i/>
        </w:rPr>
        <w:t>Упражнение «Чего не стало».</w:t>
      </w:r>
      <w:r>
        <w:t xml:space="preserve"> Детям предлагают внимательно рассмотреть карточки в определенном ряду или колонке. Затем педагог накрывает листом картинки, а дети по памяти должны назвать все картинки ряда или колонки.</w:t>
      </w:r>
    </w:p>
    <w:p w:rsidR="00395CB2" w:rsidRDefault="00395CB2" w:rsidP="007E5972">
      <w:pPr>
        <w:pStyle w:val="a5"/>
        <w:spacing w:before="0" w:beforeAutospacing="0" w:after="0" w:afterAutospacing="0"/>
        <w:jc w:val="both"/>
      </w:pPr>
    </w:p>
    <w:p w:rsidR="00395CB2" w:rsidRDefault="00395CB2" w:rsidP="007E5972">
      <w:pPr>
        <w:pStyle w:val="a5"/>
        <w:spacing w:before="0" w:beforeAutospacing="0" w:after="0" w:afterAutospacing="0"/>
        <w:jc w:val="both"/>
      </w:pPr>
    </w:p>
    <w:p w:rsidR="00395CB2" w:rsidRDefault="00395CB2" w:rsidP="007E5972">
      <w:pPr>
        <w:pStyle w:val="a5"/>
        <w:spacing w:before="0" w:beforeAutospacing="0" w:after="0" w:afterAutospacing="0"/>
        <w:jc w:val="both"/>
      </w:pPr>
      <w:r w:rsidRPr="00D06212">
        <w:rPr>
          <w:b/>
          <w:i/>
        </w:rPr>
        <w:t>Упражнение «Быстро называй цвет».</w:t>
      </w:r>
      <w:r>
        <w:t xml:space="preserve"> Педагог в быстром темпе называет номера картинок не по порядку, дети ищут их глазами и должны быстро назвать изображения и цвет. Например, 17 - капуста зеленая; 15 – зонтик оранжевый и т.д.</w:t>
      </w:r>
    </w:p>
    <w:p w:rsidR="00395CB2" w:rsidRDefault="00395CB2" w:rsidP="00BF08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5CB2" w:rsidRDefault="00A145FA" w:rsidP="00BF08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441939E" wp14:editId="42C90D1C">
            <wp:simplePos x="0" y="0"/>
            <wp:positionH relativeFrom="column">
              <wp:posOffset>3535092</wp:posOffset>
            </wp:positionH>
            <wp:positionV relativeFrom="paragraph">
              <wp:posOffset>22272</wp:posOffset>
            </wp:positionV>
            <wp:extent cx="2818241" cy="2115403"/>
            <wp:effectExtent l="0" t="0" r="1270" b="0"/>
            <wp:wrapNone/>
            <wp:docPr id="6" name="Рисунок 6" descr="D:\конкурсы и объединения\коректурные таблицы\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онкурсы и объединения\коректурные таблицы\Т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70" cy="211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97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89A8AE" wp14:editId="7118ECCE">
            <wp:simplePos x="0" y="0"/>
            <wp:positionH relativeFrom="column">
              <wp:posOffset>-4919</wp:posOffset>
            </wp:positionH>
            <wp:positionV relativeFrom="paragraph">
              <wp:posOffset>194243</wp:posOffset>
            </wp:positionV>
            <wp:extent cx="3242310" cy="4322445"/>
            <wp:effectExtent l="0" t="0" r="0" b="1905"/>
            <wp:wrapNone/>
            <wp:docPr id="3" name="Рисунок 3" descr="D:\конкурсы и объединения\коректурные таблицы\кор. таблицы\кор.таб\таблица\DSCN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курсы и объединения\коректурные таблицы\кор. таблицы\кор.таб\таблица\DSCN5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972" w:rsidRDefault="007E5972" w:rsidP="00BF08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5972" w:rsidRDefault="007E5972" w:rsidP="00BF08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0859" w:rsidRDefault="00BF0859" w:rsidP="00BF08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5972" w:rsidRDefault="00A145FA" w:rsidP="00BF08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45FA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0298BA" wp14:editId="7EA9CD97">
            <wp:simplePos x="0" y="0"/>
            <wp:positionH relativeFrom="column">
              <wp:posOffset>3535091</wp:posOffset>
            </wp:positionH>
            <wp:positionV relativeFrom="paragraph">
              <wp:posOffset>1098673</wp:posOffset>
            </wp:positionV>
            <wp:extent cx="2850499" cy="1812831"/>
            <wp:effectExtent l="0" t="0" r="7620" b="0"/>
            <wp:wrapNone/>
            <wp:docPr id="5" name="Picture 104" descr="Video call snapshot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104" descr="Video call snapshot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93" cy="181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5972" w:rsidSect="00BF085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575"/>
    <w:multiLevelType w:val="hybridMultilevel"/>
    <w:tmpl w:val="9F642B2C"/>
    <w:lvl w:ilvl="0" w:tplc="39E4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59A3"/>
    <w:multiLevelType w:val="hybridMultilevel"/>
    <w:tmpl w:val="F878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D2202"/>
    <w:multiLevelType w:val="hybridMultilevel"/>
    <w:tmpl w:val="C8F4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004A"/>
    <w:multiLevelType w:val="hybridMultilevel"/>
    <w:tmpl w:val="7B6C7510"/>
    <w:lvl w:ilvl="0" w:tplc="39E4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2734"/>
    <w:multiLevelType w:val="hybridMultilevel"/>
    <w:tmpl w:val="7D86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64BE2"/>
    <w:multiLevelType w:val="hybridMultilevel"/>
    <w:tmpl w:val="C72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76E35"/>
    <w:multiLevelType w:val="hybridMultilevel"/>
    <w:tmpl w:val="912AA090"/>
    <w:lvl w:ilvl="0" w:tplc="39E4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173CA"/>
    <w:multiLevelType w:val="hybridMultilevel"/>
    <w:tmpl w:val="D4CA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13ABD"/>
    <w:multiLevelType w:val="hybridMultilevel"/>
    <w:tmpl w:val="3904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F6DF0"/>
    <w:multiLevelType w:val="hybridMultilevel"/>
    <w:tmpl w:val="C5B4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623B3"/>
    <w:multiLevelType w:val="hybridMultilevel"/>
    <w:tmpl w:val="9154ED40"/>
    <w:lvl w:ilvl="0" w:tplc="39E4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59"/>
    <w:rsid w:val="00000ACB"/>
    <w:rsid w:val="00007C62"/>
    <w:rsid w:val="00035F24"/>
    <w:rsid w:val="0004360E"/>
    <w:rsid w:val="00046B0E"/>
    <w:rsid w:val="00051164"/>
    <w:rsid w:val="00053413"/>
    <w:rsid w:val="0005386A"/>
    <w:rsid w:val="00084D21"/>
    <w:rsid w:val="00091D9C"/>
    <w:rsid w:val="000E7672"/>
    <w:rsid w:val="000F0599"/>
    <w:rsid w:val="000F07C7"/>
    <w:rsid w:val="000F74C8"/>
    <w:rsid w:val="0010062C"/>
    <w:rsid w:val="00102DC5"/>
    <w:rsid w:val="0010316A"/>
    <w:rsid w:val="001066CE"/>
    <w:rsid w:val="00107B5E"/>
    <w:rsid w:val="00115CC6"/>
    <w:rsid w:val="001203EB"/>
    <w:rsid w:val="0012167A"/>
    <w:rsid w:val="00124563"/>
    <w:rsid w:val="00134BA2"/>
    <w:rsid w:val="0013530F"/>
    <w:rsid w:val="0014446C"/>
    <w:rsid w:val="00145BCA"/>
    <w:rsid w:val="00166877"/>
    <w:rsid w:val="00172AB3"/>
    <w:rsid w:val="001906AA"/>
    <w:rsid w:val="001956B8"/>
    <w:rsid w:val="001A08C2"/>
    <w:rsid w:val="001A1054"/>
    <w:rsid w:val="001A5CEE"/>
    <w:rsid w:val="001A5EDF"/>
    <w:rsid w:val="001A7C0B"/>
    <w:rsid w:val="001B190A"/>
    <w:rsid w:val="001C7CE0"/>
    <w:rsid w:val="001E56F2"/>
    <w:rsid w:val="0021400B"/>
    <w:rsid w:val="00216F82"/>
    <w:rsid w:val="002227FA"/>
    <w:rsid w:val="0022420F"/>
    <w:rsid w:val="002264FE"/>
    <w:rsid w:val="00236392"/>
    <w:rsid w:val="00244624"/>
    <w:rsid w:val="002465E6"/>
    <w:rsid w:val="00250B0B"/>
    <w:rsid w:val="00256C28"/>
    <w:rsid w:val="00262407"/>
    <w:rsid w:val="00264419"/>
    <w:rsid w:val="00271251"/>
    <w:rsid w:val="002718AA"/>
    <w:rsid w:val="002811A1"/>
    <w:rsid w:val="002841B6"/>
    <w:rsid w:val="002912E2"/>
    <w:rsid w:val="002A3EEA"/>
    <w:rsid w:val="002B1358"/>
    <w:rsid w:val="002C2CB7"/>
    <w:rsid w:val="002D0A69"/>
    <w:rsid w:val="002D225A"/>
    <w:rsid w:val="002D2D1D"/>
    <w:rsid w:val="002F6E2C"/>
    <w:rsid w:val="00310439"/>
    <w:rsid w:val="00317C96"/>
    <w:rsid w:val="003206A6"/>
    <w:rsid w:val="003228B8"/>
    <w:rsid w:val="003330EF"/>
    <w:rsid w:val="0033410D"/>
    <w:rsid w:val="00340209"/>
    <w:rsid w:val="00380698"/>
    <w:rsid w:val="0039205D"/>
    <w:rsid w:val="00392A8B"/>
    <w:rsid w:val="00395CB2"/>
    <w:rsid w:val="003A2733"/>
    <w:rsid w:val="003A66C6"/>
    <w:rsid w:val="003C4D09"/>
    <w:rsid w:val="003C613B"/>
    <w:rsid w:val="003D5AA2"/>
    <w:rsid w:val="003D6D5A"/>
    <w:rsid w:val="003F0423"/>
    <w:rsid w:val="003F31E6"/>
    <w:rsid w:val="003F3C2A"/>
    <w:rsid w:val="00402721"/>
    <w:rsid w:val="00432111"/>
    <w:rsid w:val="0045051D"/>
    <w:rsid w:val="00461D0E"/>
    <w:rsid w:val="00465A10"/>
    <w:rsid w:val="0048631A"/>
    <w:rsid w:val="004909CD"/>
    <w:rsid w:val="004C269F"/>
    <w:rsid w:val="004D0D0A"/>
    <w:rsid w:val="004D56E5"/>
    <w:rsid w:val="004E7A1A"/>
    <w:rsid w:val="004F40DF"/>
    <w:rsid w:val="005026EB"/>
    <w:rsid w:val="00502E6F"/>
    <w:rsid w:val="00512B7A"/>
    <w:rsid w:val="00534031"/>
    <w:rsid w:val="00535D84"/>
    <w:rsid w:val="00540C3A"/>
    <w:rsid w:val="005439E3"/>
    <w:rsid w:val="00543AC9"/>
    <w:rsid w:val="00546A85"/>
    <w:rsid w:val="00547998"/>
    <w:rsid w:val="00553F73"/>
    <w:rsid w:val="00570D2D"/>
    <w:rsid w:val="00577F4F"/>
    <w:rsid w:val="00586072"/>
    <w:rsid w:val="005A3FEF"/>
    <w:rsid w:val="005C0B34"/>
    <w:rsid w:val="005E1456"/>
    <w:rsid w:val="005E3441"/>
    <w:rsid w:val="005E47E9"/>
    <w:rsid w:val="005E4FB2"/>
    <w:rsid w:val="005F5CF6"/>
    <w:rsid w:val="006051F2"/>
    <w:rsid w:val="00606AAC"/>
    <w:rsid w:val="00611CE8"/>
    <w:rsid w:val="006261DE"/>
    <w:rsid w:val="006444E5"/>
    <w:rsid w:val="00645520"/>
    <w:rsid w:val="0066574B"/>
    <w:rsid w:val="006707EE"/>
    <w:rsid w:val="00671B4C"/>
    <w:rsid w:val="006764C4"/>
    <w:rsid w:val="00676BEB"/>
    <w:rsid w:val="00683162"/>
    <w:rsid w:val="006A3171"/>
    <w:rsid w:val="006A4C95"/>
    <w:rsid w:val="006D37C8"/>
    <w:rsid w:val="00703164"/>
    <w:rsid w:val="0070470B"/>
    <w:rsid w:val="007223E7"/>
    <w:rsid w:val="00722547"/>
    <w:rsid w:val="00740183"/>
    <w:rsid w:val="00755B9A"/>
    <w:rsid w:val="007563F6"/>
    <w:rsid w:val="007572B3"/>
    <w:rsid w:val="00762FDF"/>
    <w:rsid w:val="007742FB"/>
    <w:rsid w:val="007763E0"/>
    <w:rsid w:val="0079453D"/>
    <w:rsid w:val="00796884"/>
    <w:rsid w:val="007D622F"/>
    <w:rsid w:val="007E3BDC"/>
    <w:rsid w:val="007E5972"/>
    <w:rsid w:val="0080517D"/>
    <w:rsid w:val="008069BF"/>
    <w:rsid w:val="008102DA"/>
    <w:rsid w:val="0081279A"/>
    <w:rsid w:val="00812C4D"/>
    <w:rsid w:val="00816F9B"/>
    <w:rsid w:val="00833043"/>
    <w:rsid w:val="008353C6"/>
    <w:rsid w:val="008353F1"/>
    <w:rsid w:val="00836343"/>
    <w:rsid w:val="008376CF"/>
    <w:rsid w:val="008501BE"/>
    <w:rsid w:val="00867725"/>
    <w:rsid w:val="00867C20"/>
    <w:rsid w:val="008A26CE"/>
    <w:rsid w:val="008C06DB"/>
    <w:rsid w:val="008C23E7"/>
    <w:rsid w:val="008C2672"/>
    <w:rsid w:val="008C7004"/>
    <w:rsid w:val="008D0C30"/>
    <w:rsid w:val="008D5739"/>
    <w:rsid w:val="008D5E1A"/>
    <w:rsid w:val="008E64B5"/>
    <w:rsid w:val="008E6E1F"/>
    <w:rsid w:val="008F0D51"/>
    <w:rsid w:val="008F5E64"/>
    <w:rsid w:val="008F6317"/>
    <w:rsid w:val="00910249"/>
    <w:rsid w:val="00916BCD"/>
    <w:rsid w:val="00921CFA"/>
    <w:rsid w:val="00926077"/>
    <w:rsid w:val="009341DE"/>
    <w:rsid w:val="00945093"/>
    <w:rsid w:val="00950209"/>
    <w:rsid w:val="00970894"/>
    <w:rsid w:val="00971D31"/>
    <w:rsid w:val="00983A36"/>
    <w:rsid w:val="00985A1A"/>
    <w:rsid w:val="009866C0"/>
    <w:rsid w:val="009A5CEC"/>
    <w:rsid w:val="009A60C9"/>
    <w:rsid w:val="009B0E94"/>
    <w:rsid w:val="009B109A"/>
    <w:rsid w:val="009D09EB"/>
    <w:rsid w:val="009D401C"/>
    <w:rsid w:val="009E0D14"/>
    <w:rsid w:val="009E1E23"/>
    <w:rsid w:val="009E31F7"/>
    <w:rsid w:val="009E6155"/>
    <w:rsid w:val="009E6E73"/>
    <w:rsid w:val="009E7146"/>
    <w:rsid w:val="009F04C0"/>
    <w:rsid w:val="009F2EC7"/>
    <w:rsid w:val="009F54CC"/>
    <w:rsid w:val="00A07D67"/>
    <w:rsid w:val="00A1123E"/>
    <w:rsid w:val="00A145FA"/>
    <w:rsid w:val="00A204BC"/>
    <w:rsid w:val="00A43758"/>
    <w:rsid w:val="00A442F8"/>
    <w:rsid w:val="00A45535"/>
    <w:rsid w:val="00A46FA5"/>
    <w:rsid w:val="00A4778B"/>
    <w:rsid w:val="00A520BB"/>
    <w:rsid w:val="00A60336"/>
    <w:rsid w:val="00A6735D"/>
    <w:rsid w:val="00A94755"/>
    <w:rsid w:val="00AA5D48"/>
    <w:rsid w:val="00AB5B1D"/>
    <w:rsid w:val="00AB6E7A"/>
    <w:rsid w:val="00AC507E"/>
    <w:rsid w:val="00AC5757"/>
    <w:rsid w:val="00AC73F7"/>
    <w:rsid w:val="00AD48C5"/>
    <w:rsid w:val="00AF600F"/>
    <w:rsid w:val="00B04CCB"/>
    <w:rsid w:val="00B11172"/>
    <w:rsid w:val="00B13260"/>
    <w:rsid w:val="00B221C8"/>
    <w:rsid w:val="00B45133"/>
    <w:rsid w:val="00B500F6"/>
    <w:rsid w:val="00B526B9"/>
    <w:rsid w:val="00B53847"/>
    <w:rsid w:val="00B56490"/>
    <w:rsid w:val="00B5779C"/>
    <w:rsid w:val="00B85FE8"/>
    <w:rsid w:val="00BA1753"/>
    <w:rsid w:val="00BC3765"/>
    <w:rsid w:val="00BC681C"/>
    <w:rsid w:val="00BC6985"/>
    <w:rsid w:val="00BF02F8"/>
    <w:rsid w:val="00BF0859"/>
    <w:rsid w:val="00BF2435"/>
    <w:rsid w:val="00BF5CA0"/>
    <w:rsid w:val="00C0675F"/>
    <w:rsid w:val="00C37B12"/>
    <w:rsid w:val="00C40ECF"/>
    <w:rsid w:val="00C45056"/>
    <w:rsid w:val="00C54172"/>
    <w:rsid w:val="00C57E1A"/>
    <w:rsid w:val="00C65467"/>
    <w:rsid w:val="00C65BDF"/>
    <w:rsid w:val="00C7532B"/>
    <w:rsid w:val="00C76E9E"/>
    <w:rsid w:val="00C7716F"/>
    <w:rsid w:val="00C97FFC"/>
    <w:rsid w:val="00CA22FB"/>
    <w:rsid w:val="00CA60C2"/>
    <w:rsid w:val="00CC0D89"/>
    <w:rsid w:val="00CC12AB"/>
    <w:rsid w:val="00CC1436"/>
    <w:rsid w:val="00CC6934"/>
    <w:rsid w:val="00CD77BA"/>
    <w:rsid w:val="00CE7524"/>
    <w:rsid w:val="00CF30EB"/>
    <w:rsid w:val="00CF7C4E"/>
    <w:rsid w:val="00D02E88"/>
    <w:rsid w:val="00D5102F"/>
    <w:rsid w:val="00D57B94"/>
    <w:rsid w:val="00D702B8"/>
    <w:rsid w:val="00D76CCC"/>
    <w:rsid w:val="00D87122"/>
    <w:rsid w:val="00D932FF"/>
    <w:rsid w:val="00D9517A"/>
    <w:rsid w:val="00DA22E1"/>
    <w:rsid w:val="00DA3C64"/>
    <w:rsid w:val="00DA6860"/>
    <w:rsid w:val="00DB69ED"/>
    <w:rsid w:val="00DD4FAB"/>
    <w:rsid w:val="00DF27F6"/>
    <w:rsid w:val="00E0317A"/>
    <w:rsid w:val="00E14775"/>
    <w:rsid w:val="00E17C61"/>
    <w:rsid w:val="00E23CD6"/>
    <w:rsid w:val="00E26DF6"/>
    <w:rsid w:val="00E26F23"/>
    <w:rsid w:val="00E3238E"/>
    <w:rsid w:val="00E602D1"/>
    <w:rsid w:val="00E64D79"/>
    <w:rsid w:val="00E71B81"/>
    <w:rsid w:val="00E82594"/>
    <w:rsid w:val="00E9096A"/>
    <w:rsid w:val="00E90F96"/>
    <w:rsid w:val="00EB041E"/>
    <w:rsid w:val="00EB13DE"/>
    <w:rsid w:val="00EC5BAC"/>
    <w:rsid w:val="00ED6272"/>
    <w:rsid w:val="00EE0A5A"/>
    <w:rsid w:val="00EE2452"/>
    <w:rsid w:val="00EF27EA"/>
    <w:rsid w:val="00EF6CD0"/>
    <w:rsid w:val="00F06755"/>
    <w:rsid w:val="00F06907"/>
    <w:rsid w:val="00F41E56"/>
    <w:rsid w:val="00F75B1D"/>
    <w:rsid w:val="00F81B6F"/>
    <w:rsid w:val="00F87E79"/>
    <w:rsid w:val="00F902F8"/>
    <w:rsid w:val="00FA1AC5"/>
    <w:rsid w:val="00FA35D9"/>
    <w:rsid w:val="00FB7B05"/>
    <w:rsid w:val="00FC27E9"/>
    <w:rsid w:val="00FC5576"/>
    <w:rsid w:val="00FC7D21"/>
    <w:rsid w:val="00FD4D6C"/>
    <w:rsid w:val="00FE2E3F"/>
    <w:rsid w:val="00FE7145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2021-11-08T15:58:00Z</dcterms:created>
  <dcterms:modified xsi:type="dcterms:W3CDTF">2021-11-08T16:57:00Z</dcterms:modified>
</cp:coreProperties>
</file>